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311C1" w14:textId="1616CEF3" w:rsidR="00DD3105" w:rsidRDefault="00DD3105" w:rsidP="00DD3105">
      <w:pPr>
        <w:textAlignment w:val="baseline"/>
        <w:rPr>
          <w:b/>
          <w:sz w:val="28"/>
          <w:szCs w:val="28"/>
        </w:rPr>
      </w:pPr>
      <w:r w:rsidRPr="003D5E93">
        <w:rPr>
          <w:b/>
          <w:noProof/>
          <w:sz w:val="32"/>
          <w:szCs w:val="32"/>
        </w:rPr>
        <mc:AlternateContent>
          <mc:Choice Requires="wps">
            <w:drawing>
              <wp:anchor distT="45720" distB="45720" distL="114300" distR="114300" simplePos="0" relativeHeight="251687936" behindDoc="0" locked="0" layoutInCell="1" allowOverlap="1" wp14:anchorId="483CB03F" wp14:editId="12C05F39">
                <wp:simplePos x="0" y="0"/>
                <wp:positionH relativeFrom="margin">
                  <wp:align>center</wp:align>
                </wp:positionH>
                <wp:positionV relativeFrom="paragraph">
                  <wp:posOffset>3810</wp:posOffset>
                </wp:positionV>
                <wp:extent cx="6850380" cy="1800225"/>
                <wp:effectExtent l="0" t="0" r="2667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800225"/>
                        </a:xfrm>
                        <a:prstGeom prst="rect">
                          <a:avLst/>
                        </a:prstGeom>
                        <a:solidFill>
                          <a:srgbClr val="FFFFFF"/>
                        </a:solidFill>
                        <a:ln w="9525">
                          <a:solidFill>
                            <a:srgbClr val="000000"/>
                          </a:solidFill>
                          <a:miter lim="800000"/>
                          <a:headEnd/>
                          <a:tailEnd/>
                        </a:ln>
                      </wps:spPr>
                      <wps:txbx>
                        <w:txbxContent>
                          <w:p w14:paraId="01E8042F" w14:textId="77CAD106" w:rsidR="00DA137E" w:rsidRDefault="00DA137E" w:rsidP="00DA137E">
                            <w:pPr>
                              <w:rPr>
                                <w:rFonts w:ascii="Arial" w:hAnsi="Arial" w:cs="Arial"/>
                                <w:color w:val="FF0000"/>
                                <w:sz w:val="27"/>
                                <w:szCs w:val="27"/>
                                <w:shd w:val="clear" w:color="auto" w:fill="FFFFFF"/>
                              </w:rPr>
                            </w:pPr>
                            <w:r w:rsidRPr="008D4624">
                              <w:rPr>
                                <w:rFonts w:ascii="Arial" w:hAnsi="Arial" w:cs="Arial"/>
                                <w:sz w:val="27"/>
                                <w:szCs w:val="27"/>
                                <w:shd w:val="clear" w:color="auto" w:fill="FFFFFF"/>
                              </w:rPr>
                              <w:t xml:space="preserve">During </w:t>
                            </w:r>
                            <w:hyperlink r:id="rId11" w:history="1">
                              <w:r>
                                <w:rPr>
                                  <w:rStyle w:val="Hyperlink"/>
                                  <w:rFonts w:ascii="Arial" w:hAnsi="Arial" w:cs="Arial"/>
                                  <w:sz w:val="27"/>
                                  <w:szCs w:val="27"/>
                                  <w:shd w:val="clear" w:color="auto" w:fill="FFFFFF"/>
                                </w:rPr>
                                <w:t>Laudato Si’ Week</w:t>
                              </w:r>
                            </w:hyperlink>
                            <w:r>
                              <w:rPr>
                                <w:rFonts w:ascii="Arial" w:hAnsi="Arial" w:cs="Arial"/>
                                <w:color w:val="FF0000"/>
                                <w:sz w:val="27"/>
                                <w:szCs w:val="27"/>
                                <w:shd w:val="clear" w:color="auto" w:fill="FFFFFF"/>
                              </w:rPr>
                              <w:t xml:space="preserve"> </w:t>
                            </w:r>
                            <w:r w:rsidRPr="008D4624">
                              <w:rPr>
                                <w:rFonts w:ascii="Arial" w:hAnsi="Arial" w:cs="Arial"/>
                                <w:sz w:val="27"/>
                                <w:szCs w:val="27"/>
                                <w:shd w:val="clear" w:color="auto" w:fill="FFFFFF"/>
                              </w:rPr>
                              <w:t xml:space="preserve">all are invited to commemorate the Anniversary of Pope Francis’ </w:t>
                            </w:r>
                            <w:r w:rsidR="00DE054B">
                              <w:rPr>
                                <w:rFonts w:ascii="Arial" w:hAnsi="Arial" w:cs="Arial"/>
                                <w:sz w:val="27"/>
                                <w:szCs w:val="27"/>
                                <w:shd w:val="clear" w:color="auto" w:fill="FFFFFF"/>
                              </w:rPr>
                              <w:t>second</w:t>
                            </w:r>
                            <w:r w:rsidRPr="008D4624">
                              <w:rPr>
                                <w:rFonts w:ascii="Arial" w:hAnsi="Arial" w:cs="Arial"/>
                                <w:sz w:val="27"/>
                                <w:szCs w:val="27"/>
                                <w:shd w:val="clear" w:color="auto" w:fill="FFFFFF"/>
                              </w:rPr>
                              <w:t xml:space="preserve"> encyclical, Laudato Si’. </w:t>
                            </w:r>
                            <w:r>
                              <w:rPr>
                                <w:rFonts w:ascii="Arial" w:hAnsi="Arial" w:cs="Arial"/>
                                <w:color w:val="595D60"/>
                                <w:sz w:val="27"/>
                                <w:szCs w:val="27"/>
                                <w:shd w:val="clear" w:color="auto" w:fill="FFFFFF"/>
                              </w:rPr>
                              <w:t xml:space="preserve">The encyclical, on ecology and climate change, is an open appeal for dialogue and conversation about the future of our common home — a home we all share, regardless of faith or ideology. </w:t>
                            </w:r>
                            <w:r w:rsidRPr="008D4624">
                              <w:rPr>
                                <w:rFonts w:ascii="Arial" w:hAnsi="Arial" w:cs="Arial"/>
                                <w:sz w:val="27"/>
                                <w:szCs w:val="27"/>
                                <w:shd w:val="clear" w:color="auto" w:fill="FFFFFF"/>
                              </w:rPr>
                              <w:t xml:space="preserve">These Laudato Si’ </w:t>
                            </w:r>
                            <w:r>
                              <w:rPr>
                                <w:rFonts w:ascii="Arial" w:hAnsi="Arial" w:cs="Arial"/>
                                <w:color w:val="595D60"/>
                                <w:sz w:val="27"/>
                                <w:szCs w:val="27"/>
                                <w:shd w:val="clear" w:color="auto" w:fill="FFFFFF"/>
                              </w:rPr>
                              <w:t xml:space="preserve">reflection </w:t>
                            </w:r>
                            <w:r w:rsidRPr="008D4624">
                              <w:rPr>
                                <w:rFonts w:ascii="Arial" w:hAnsi="Arial" w:cs="Arial"/>
                                <w:sz w:val="27"/>
                                <w:szCs w:val="27"/>
                                <w:shd w:val="clear" w:color="auto" w:fill="FFFFFF"/>
                              </w:rPr>
                              <w:t>sessions are</w:t>
                            </w:r>
                            <w:r>
                              <w:rPr>
                                <w:rFonts w:ascii="Arial" w:hAnsi="Arial" w:cs="Arial"/>
                                <w:color w:val="595D60"/>
                                <w:sz w:val="27"/>
                                <w:szCs w:val="27"/>
                                <w:shd w:val="clear" w:color="auto" w:fill="FFFFFF"/>
                              </w:rPr>
                              <w:t xml:space="preserve"> an invitation for you to see and experience God in new ways while being attentive to your own context and lived experiences. </w:t>
                            </w:r>
                            <w:r w:rsidRPr="008D4624">
                              <w:rPr>
                                <w:rFonts w:ascii="Arial" w:hAnsi="Arial" w:cs="Arial"/>
                                <w:sz w:val="27"/>
                                <w:szCs w:val="27"/>
                                <w:shd w:val="clear" w:color="auto" w:fill="FFFFFF"/>
                              </w:rPr>
                              <w:t xml:space="preserve">As </w:t>
                            </w:r>
                            <w:r>
                              <w:rPr>
                                <w:rFonts w:ascii="Arial" w:hAnsi="Arial" w:cs="Arial"/>
                                <w:color w:val="595D60"/>
                                <w:sz w:val="27"/>
                                <w:szCs w:val="27"/>
                                <w:shd w:val="clear" w:color="auto" w:fill="FFFFFF"/>
                              </w:rPr>
                              <w:t xml:space="preserve">we gain new perspective to how our work and lifestyles fit within a much larger ecology, </w:t>
                            </w:r>
                            <w:r w:rsidRPr="008D4624">
                              <w:rPr>
                                <w:rFonts w:ascii="Arial" w:hAnsi="Arial" w:cs="Arial"/>
                                <w:sz w:val="27"/>
                                <w:szCs w:val="27"/>
                                <w:shd w:val="clear" w:color="auto" w:fill="FFFFFF"/>
                              </w:rPr>
                              <w:t>let us then consider what actions we can take to care for our common home.</w:t>
                            </w:r>
                          </w:p>
                          <w:p w14:paraId="356C0186" w14:textId="77777777" w:rsidR="003D5E93" w:rsidRPr="003D5E93" w:rsidRDefault="003D5E93" w:rsidP="003D5E9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CB03F" id="_x0000_t202" coordsize="21600,21600" o:spt="202" path="m,l,21600r21600,l21600,xe">
                <v:stroke joinstyle="miter"/>
                <v:path gradientshapeok="t" o:connecttype="rect"/>
              </v:shapetype>
              <v:shape id="Text Box 2" o:spid="_x0000_s1026" type="#_x0000_t202" style="position:absolute;margin-left:0;margin-top:.3pt;width:539.4pt;height:141.7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">
                <v:textbox>
                  <w:txbxContent>
                    <w:p w14:paraId="01E8042F" w14:textId="77CAD106" w:rsidR="00DA137E" w:rsidRDefault="00DA137E" w:rsidP="00DA137E">
                      <w:pPr>
                        <w:rPr>
                          <w:rFonts w:ascii="Arial" w:hAnsi="Arial" w:cs="Arial"/>
                          <w:color w:val="FF0000"/>
                          <w:sz w:val="27"/>
                          <w:szCs w:val="27"/>
                          <w:shd w:val="clear" w:color="auto" w:fill="FFFFFF"/>
                        </w:rPr>
                      </w:pPr>
                      <w:r w:rsidRPr="008D4624">
                        <w:rPr>
                          <w:rFonts w:ascii="Arial" w:hAnsi="Arial" w:cs="Arial"/>
                          <w:sz w:val="27"/>
                          <w:szCs w:val="27"/>
                          <w:shd w:val="clear" w:color="auto" w:fill="FFFFFF"/>
                        </w:rPr>
                        <w:t xml:space="preserve">During </w:t>
                      </w:r>
                      <w:hyperlink r:id="rId12" w:history="1">
                        <w:r>
                          <w:rPr>
                            <w:rStyle w:val="Hyperlink"/>
                            <w:rFonts w:ascii="Arial" w:hAnsi="Arial" w:cs="Arial"/>
                            <w:sz w:val="27"/>
                            <w:szCs w:val="27"/>
                            <w:shd w:val="clear" w:color="auto" w:fill="FFFFFF"/>
                          </w:rPr>
                          <w:t>Laudato Si’ Week</w:t>
                        </w:r>
                      </w:hyperlink>
                      <w:r>
                        <w:rPr>
                          <w:rFonts w:ascii="Arial" w:hAnsi="Arial" w:cs="Arial"/>
                          <w:color w:val="FF0000"/>
                          <w:sz w:val="27"/>
                          <w:szCs w:val="27"/>
                          <w:shd w:val="clear" w:color="auto" w:fill="FFFFFF"/>
                        </w:rPr>
                        <w:t xml:space="preserve"> </w:t>
                      </w:r>
                      <w:r w:rsidRPr="008D4624">
                        <w:rPr>
                          <w:rFonts w:ascii="Arial" w:hAnsi="Arial" w:cs="Arial"/>
                          <w:sz w:val="27"/>
                          <w:szCs w:val="27"/>
                          <w:shd w:val="clear" w:color="auto" w:fill="FFFFFF"/>
                        </w:rPr>
                        <w:t xml:space="preserve">all are invited to commemorate the Anniversary of Pope Francis’ </w:t>
                      </w:r>
                      <w:r w:rsidR="00DE054B">
                        <w:rPr>
                          <w:rFonts w:ascii="Arial" w:hAnsi="Arial" w:cs="Arial"/>
                          <w:sz w:val="27"/>
                          <w:szCs w:val="27"/>
                          <w:shd w:val="clear" w:color="auto" w:fill="FFFFFF"/>
                        </w:rPr>
                        <w:t>second</w:t>
                      </w:r>
                      <w:r w:rsidRPr="008D4624">
                        <w:rPr>
                          <w:rFonts w:ascii="Arial" w:hAnsi="Arial" w:cs="Arial"/>
                          <w:sz w:val="27"/>
                          <w:szCs w:val="27"/>
                          <w:shd w:val="clear" w:color="auto" w:fill="FFFFFF"/>
                        </w:rPr>
                        <w:t xml:space="preserve"> encyclical, Laudato Si’. </w:t>
                      </w:r>
                      <w:r>
                        <w:rPr>
                          <w:rFonts w:ascii="Arial" w:hAnsi="Arial" w:cs="Arial"/>
                          <w:color w:val="595D60"/>
                          <w:sz w:val="27"/>
                          <w:szCs w:val="27"/>
                          <w:shd w:val="clear" w:color="auto" w:fill="FFFFFF"/>
                        </w:rPr>
                        <w:t xml:space="preserve">The encyclical, on ecology and climate change, is an open appeal for dialogue and conversation about the future of our common home — a home we all share, regardless of faith or ideology. </w:t>
                      </w:r>
                      <w:r w:rsidRPr="008D4624">
                        <w:rPr>
                          <w:rFonts w:ascii="Arial" w:hAnsi="Arial" w:cs="Arial"/>
                          <w:sz w:val="27"/>
                          <w:szCs w:val="27"/>
                          <w:shd w:val="clear" w:color="auto" w:fill="FFFFFF"/>
                        </w:rPr>
                        <w:t xml:space="preserve">These Laudato Si’ </w:t>
                      </w:r>
                      <w:r>
                        <w:rPr>
                          <w:rFonts w:ascii="Arial" w:hAnsi="Arial" w:cs="Arial"/>
                          <w:color w:val="595D60"/>
                          <w:sz w:val="27"/>
                          <w:szCs w:val="27"/>
                          <w:shd w:val="clear" w:color="auto" w:fill="FFFFFF"/>
                        </w:rPr>
                        <w:t xml:space="preserve">reflection </w:t>
                      </w:r>
                      <w:r w:rsidRPr="008D4624">
                        <w:rPr>
                          <w:rFonts w:ascii="Arial" w:hAnsi="Arial" w:cs="Arial"/>
                          <w:sz w:val="27"/>
                          <w:szCs w:val="27"/>
                          <w:shd w:val="clear" w:color="auto" w:fill="FFFFFF"/>
                        </w:rPr>
                        <w:t>sessions are</w:t>
                      </w:r>
                      <w:r>
                        <w:rPr>
                          <w:rFonts w:ascii="Arial" w:hAnsi="Arial" w:cs="Arial"/>
                          <w:color w:val="595D60"/>
                          <w:sz w:val="27"/>
                          <w:szCs w:val="27"/>
                          <w:shd w:val="clear" w:color="auto" w:fill="FFFFFF"/>
                        </w:rPr>
                        <w:t xml:space="preserve"> an invitation for you to see and experience God in new ways while being attentive to your own context and lived experiences. </w:t>
                      </w:r>
                      <w:r w:rsidRPr="008D4624">
                        <w:rPr>
                          <w:rFonts w:ascii="Arial" w:hAnsi="Arial" w:cs="Arial"/>
                          <w:sz w:val="27"/>
                          <w:szCs w:val="27"/>
                          <w:shd w:val="clear" w:color="auto" w:fill="FFFFFF"/>
                        </w:rPr>
                        <w:t xml:space="preserve">As </w:t>
                      </w:r>
                      <w:r>
                        <w:rPr>
                          <w:rFonts w:ascii="Arial" w:hAnsi="Arial" w:cs="Arial"/>
                          <w:color w:val="595D60"/>
                          <w:sz w:val="27"/>
                          <w:szCs w:val="27"/>
                          <w:shd w:val="clear" w:color="auto" w:fill="FFFFFF"/>
                        </w:rPr>
                        <w:t xml:space="preserve">we gain new perspective to how our work and lifestyles fit within a much larger ecology, </w:t>
                      </w:r>
                      <w:r w:rsidRPr="008D4624">
                        <w:rPr>
                          <w:rFonts w:ascii="Arial" w:hAnsi="Arial" w:cs="Arial"/>
                          <w:sz w:val="27"/>
                          <w:szCs w:val="27"/>
                          <w:shd w:val="clear" w:color="auto" w:fill="FFFFFF"/>
                        </w:rPr>
                        <w:t>let us then consider what actions we can take to care for our common home.</w:t>
                      </w:r>
                    </w:p>
                    <w:p w14:paraId="356C0186" w14:textId="77777777" w:rsidR="003D5E93" w:rsidRPr="003D5E93" w:rsidRDefault="003D5E93" w:rsidP="003D5E93">
                      <w:pPr>
                        <w:rPr>
                          <w:sz w:val="24"/>
                          <w:szCs w:val="24"/>
                        </w:rPr>
                      </w:pPr>
                    </w:p>
                  </w:txbxContent>
                </v:textbox>
                <w10:wrap type="square" anchorx="margin"/>
              </v:shape>
            </w:pict>
          </mc:Fallback>
        </mc:AlternateContent>
      </w:r>
    </w:p>
    <w:p w14:paraId="36A5B39E" w14:textId="583576AE" w:rsidR="00245C6D" w:rsidRPr="00245C6D" w:rsidRDefault="00B446E8" w:rsidP="00DD3105">
      <w:pPr>
        <w:jc w:val="center"/>
        <w:textAlignment w:val="baseline"/>
        <w:rPr>
          <w:b/>
          <w:sz w:val="28"/>
          <w:szCs w:val="28"/>
        </w:rPr>
      </w:pPr>
      <w:r w:rsidRPr="003D5E93">
        <w:rPr>
          <w:b/>
          <w:sz w:val="28"/>
          <w:szCs w:val="28"/>
        </w:rPr>
        <w:t>AGAINST CONSUMPTION</w:t>
      </w:r>
      <w:r w:rsidR="00245C6D">
        <w:rPr>
          <w:b/>
          <w:sz w:val="28"/>
          <w:szCs w:val="28"/>
        </w:rPr>
        <w:br/>
      </w:r>
      <w:r w:rsidR="00245C6D" w:rsidRPr="00770A6C">
        <w:rPr>
          <w:b/>
        </w:rPr>
        <w:t>Leader note</w:t>
      </w:r>
      <w:r w:rsidR="00245C6D" w:rsidRPr="00770A6C">
        <w:t>: If not too disruptive, be near a waste can or pull one from a nearby desk.</w:t>
      </w:r>
    </w:p>
    <w:p w14:paraId="61B30250" w14:textId="77777777" w:rsidR="00245C6D" w:rsidRDefault="00245C6D" w:rsidP="00DD3105">
      <w:pPr>
        <w:textAlignment w:val="baseline"/>
        <w:rPr>
          <w:sz w:val="24"/>
          <w:szCs w:val="24"/>
        </w:rPr>
      </w:pPr>
    </w:p>
    <w:p w14:paraId="2ECBBA59" w14:textId="3ADA3F16" w:rsidR="00770A6C" w:rsidRDefault="001A1233" w:rsidP="00770A6C">
      <w:pPr>
        <w:textAlignment w:val="baseline"/>
        <w:rPr>
          <w:sz w:val="24"/>
          <w:szCs w:val="24"/>
        </w:rPr>
      </w:pPr>
      <w:r w:rsidRPr="00770A6C">
        <w:rPr>
          <w:sz w:val="24"/>
          <w:szCs w:val="24"/>
        </w:rPr>
        <w:t xml:space="preserve">A lot </w:t>
      </w:r>
      <w:r w:rsidR="00754B62" w:rsidRPr="00770A6C">
        <w:rPr>
          <w:sz w:val="24"/>
          <w:szCs w:val="24"/>
        </w:rPr>
        <w:t>of you have probably heard there is</w:t>
      </w:r>
      <w:r w:rsidRPr="00770A6C">
        <w:rPr>
          <w:sz w:val="24"/>
          <w:szCs w:val="24"/>
        </w:rPr>
        <w:t xml:space="preserve"> a pile of garbage floating in the Pacific Ocean that</w:t>
      </w:r>
      <w:r w:rsidR="00D074D1" w:rsidRPr="00770A6C">
        <w:rPr>
          <w:sz w:val="24"/>
          <w:szCs w:val="24"/>
        </w:rPr>
        <w:t xml:space="preserve">’s </w:t>
      </w:r>
      <w:r w:rsidRPr="00770A6C">
        <w:rPr>
          <w:sz w:val="24"/>
          <w:szCs w:val="24"/>
        </w:rPr>
        <w:t>roughly twice the size of Texas.</w:t>
      </w:r>
      <w:r w:rsidR="007664A7" w:rsidRPr="00770A6C">
        <w:rPr>
          <w:sz w:val="24"/>
          <w:szCs w:val="24"/>
        </w:rPr>
        <w:t xml:space="preserve"> In fact</w:t>
      </w:r>
      <w:r w:rsidR="00390291" w:rsidRPr="00770A6C">
        <w:rPr>
          <w:sz w:val="24"/>
          <w:szCs w:val="24"/>
        </w:rPr>
        <w:t>,</w:t>
      </w:r>
      <w:r w:rsidR="007664A7" w:rsidRPr="00770A6C">
        <w:rPr>
          <w:sz w:val="24"/>
          <w:szCs w:val="24"/>
        </w:rPr>
        <w:t xml:space="preserve"> the Great Pacific Garbage Patch</w:t>
      </w:r>
      <w:r w:rsidR="00770A6C">
        <w:rPr>
          <w:sz w:val="24"/>
          <w:szCs w:val="24"/>
        </w:rPr>
        <w:t xml:space="preserve"> </w:t>
      </w:r>
      <w:r w:rsidR="007664A7" w:rsidRPr="00770A6C">
        <w:rPr>
          <w:sz w:val="24"/>
          <w:szCs w:val="24"/>
        </w:rPr>
        <w:t>—</w:t>
      </w:r>
      <w:r w:rsidR="00770A6C">
        <w:rPr>
          <w:sz w:val="24"/>
          <w:szCs w:val="24"/>
        </w:rPr>
        <w:t xml:space="preserve"> </w:t>
      </w:r>
      <w:r w:rsidR="007664A7" w:rsidRPr="00770A6C">
        <w:rPr>
          <w:sz w:val="24"/>
          <w:szCs w:val="24"/>
        </w:rPr>
        <w:t>yes, it has that name</w:t>
      </w:r>
      <w:r w:rsidR="00770A6C">
        <w:rPr>
          <w:sz w:val="24"/>
          <w:szCs w:val="24"/>
        </w:rPr>
        <w:t xml:space="preserve"> </w:t>
      </w:r>
      <w:r w:rsidR="007664A7" w:rsidRPr="00770A6C">
        <w:rPr>
          <w:sz w:val="24"/>
          <w:szCs w:val="24"/>
        </w:rPr>
        <w:t>—</w:t>
      </w:r>
      <w:r w:rsidR="00770A6C">
        <w:rPr>
          <w:sz w:val="24"/>
          <w:szCs w:val="24"/>
        </w:rPr>
        <w:t xml:space="preserve"> </w:t>
      </w:r>
      <w:r w:rsidR="007664A7" w:rsidRPr="00770A6C">
        <w:rPr>
          <w:sz w:val="24"/>
          <w:szCs w:val="24"/>
        </w:rPr>
        <w:t>is too large for scientists to measure accurately</w:t>
      </w:r>
      <w:r w:rsidR="005611E8" w:rsidRPr="00770A6C">
        <w:rPr>
          <w:sz w:val="24"/>
          <w:szCs w:val="24"/>
        </w:rPr>
        <w:t>. It’s</w:t>
      </w:r>
      <w:r w:rsidR="002B3A22" w:rsidRPr="00770A6C">
        <w:rPr>
          <w:sz w:val="24"/>
          <w:szCs w:val="24"/>
        </w:rPr>
        <w:t xml:space="preserve"> </w:t>
      </w:r>
      <w:r w:rsidR="007664A7" w:rsidRPr="00770A6C">
        <w:rPr>
          <w:sz w:val="24"/>
          <w:szCs w:val="24"/>
        </w:rPr>
        <w:t xml:space="preserve">made up of two distinct swirling collections of plastic and debris, one nearer to Japan and </w:t>
      </w:r>
      <w:r w:rsidR="002B3A22" w:rsidRPr="00770A6C">
        <w:rPr>
          <w:sz w:val="24"/>
          <w:szCs w:val="24"/>
        </w:rPr>
        <w:t>the</w:t>
      </w:r>
      <w:r w:rsidR="007664A7" w:rsidRPr="00770A6C">
        <w:rPr>
          <w:sz w:val="24"/>
          <w:szCs w:val="24"/>
        </w:rPr>
        <w:t xml:space="preserve"> </w:t>
      </w:r>
      <w:r w:rsidR="002B3A22" w:rsidRPr="00770A6C">
        <w:rPr>
          <w:sz w:val="24"/>
          <w:szCs w:val="24"/>
        </w:rPr>
        <w:t>other</w:t>
      </w:r>
      <w:r w:rsidR="007664A7" w:rsidRPr="00770A6C">
        <w:rPr>
          <w:sz w:val="24"/>
          <w:szCs w:val="24"/>
        </w:rPr>
        <w:t xml:space="preserve"> </w:t>
      </w:r>
      <w:r w:rsidR="002B3A22" w:rsidRPr="00770A6C">
        <w:rPr>
          <w:sz w:val="24"/>
          <w:szCs w:val="24"/>
        </w:rPr>
        <w:t>between Hawaii and</w:t>
      </w:r>
      <w:r w:rsidR="007664A7" w:rsidRPr="00770A6C">
        <w:rPr>
          <w:sz w:val="24"/>
          <w:szCs w:val="24"/>
        </w:rPr>
        <w:t xml:space="preserve"> California, with a stream of plastic </w:t>
      </w:r>
      <w:r w:rsidR="002B3A22" w:rsidRPr="00770A6C">
        <w:rPr>
          <w:sz w:val="24"/>
          <w:szCs w:val="24"/>
        </w:rPr>
        <w:t>connecting them</w:t>
      </w:r>
      <w:r w:rsidR="007664A7" w:rsidRPr="00770A6C">
        <w:rPr>
          <w:sz w:val="24"/>
          <w:szCs w:val="24"/>
        </w:rPr>
        <w:t xml:space="preserve">. Estimates suggest that </w:t>
      </w:r>
      <w:r w:rsidR="005611E8" w:rsidRPr="00770A6C">
        <w:rPr>
          <w:sz w:val="24"/>
          <w:szCs w:val="24"/>
        </w:rPr>
        <w:t>all this waste</w:t>
      </w:r>
      <w:r w:rsidR="002B3A22" w:rsidRPr="00770A6C">
        <w:rPr>
          <w:sz w:val="24"/>
          <w:szCs w:val="24"/>
        </w:rPr>
        <w:t xml:space="preserve"> weighs roughly 80,000 tons, the equivalent of 500 jumbo jets.</w:t>
      </w:r>
    </w:p>
    <w:p w14:paraId="43B01BA3" w14:textId="77777777" w:rsidR="00770A6C" w:rsidRDefault="00770A6C" w:rsidP="00770A6C">
      <w:pPr>
        <w:textAlignment w:val="baseline"/>
        <w:rPr>
          <w:sz w:val="24"/>
          <w:szCs w:val="24"/>
        </w:rPr>
      </w:pPr>
    </w:p>
    <w:p w14:paraId="7BBEB17E" w14:textId="77777777" w:rsidR="00770A6C" w:rsidRDefault="002B3A22" w:rsidP="00770A6C">
      <w:pPr>
        <w:textAlignment w:val="baseline"/>
        <w:rPr>
          <w:sz w:val="24"/>
          <w:szCs w:val="24"/>
        </w:rPr>
      </w:pPr>
      <w:r w:rsidRPr="00770A6C">
        <w:rPr>
          <w:sz w:val="24"/>
          <w:szCs w:val="24"/>
        </w:rPr>
        <w:t>Consider the work</w:t>
      </w:r>
      <w:r w:rsidR="00D135AE" w:rsidRPr="00770A6C">
        <w:rPr>
          <w:sz w:val="24"/>
          <w:szCs w:val="24"/>
        </w:rPr>
        <w:t xml:space="preserve"> of human hands; the things that we have made</w:t>
      </w:r>
      <w:r w:rsidR="00390291" w:rsidRPr="00770A6C">
        <w:rPr>
          <w:sz w:val="24"/>
          <w:szCs w:val="24"/>
        </w:rPr>
        <w:t xml:space="preserve">. [pause] </w:t>
      </w:r>
    </w:p>
    <w:p w14:paraId="3384481F" w14:textId="77777777" w:rsidR="00770A6C" w:rsidRDefault="00770A6C" w:rsidP="00770A6C">
      <w:pPr>
        <w:textAlignment w:val="baseline"/>
        <w:rPr>
          <w:sz w:val="24"/>
          <w:szCs w:val="24"/>
        </w:rPr>
      </w:pPr>
    </w:p>
    <w:p w14:paraId="27BEC9B6" w14:textId="5181A654" w:rsidR="00770A6C" w:rsidRDefault="00390291" w:rsidP="00770A6C">
      <w:pPr>
        <w:textAlignment w:val="baseline"/>
        <w:rPr>
          <w:sz w:val="24"/>
          <w:szCs w:val="24"/>
        </w:rPr>
      </w:pPr>
      <w:r w:rsidRPr="00770A6C">
        <w:rPr>
          <w:sz w:val="24"/>
          <w:szCs w:val="24"/>
        </w:rPr>
        <w:t>In response to our consumption</w:t>
      </w:r>
      <w:r w:rsidR="00677956" w:rsidRPr="00770A6C">
        <w:rPr>
          <w:sz w:val="24"/>
          <w:szCs w:val="24"/>
        </w:rPr>
        <w:t xml:space="preserve"> and our waste</w:t>
      </w:r>
      <w:r w:rsidRPr="00770A6C">
        <w:rPr>
          <w:sz w:val="24"/>
          <w:szCs w:val="24"/>
        </w:rPr>
        <w:t xml:space="preserve">, </w:t>
      </w:r>
      <w:r w:rsidR="00D135AE" w:rsidRPr="00770A6C">
        <w:rPr>
          <w:sz w:val="24"/>
          <w:szCs w:val="24"/>
        </w:rPr>
        <w:t>Pope Francis writes</w:t>
      </w:r>
      <w:r w:rsidRPr="00770A6C">
        <w:rPr>
          <w:sz w:val="24"/>
          <w:szCs w:val="24"/>
        </w:rPr>
        <w:t xml:space="preserve">: </w:t>
      </w:r>
      <w:r w:rsidR="00D135AE" w:rsidRPr="00770A6C">
        <w:rPr>
          <w:sz w:val="24"/>
          <w:szCs w:val="24"/>
        </w:rPr>
        <w:t>“Dooms</w:t>
      </w:r>
      <w:r w:rsidR="00317192" w:rsidRPr="00770A6C">
        <w:rPr>
          <w:sz w:val="24"/>
          <w:szCs w:val="24"/>
        </w:rPr>
        <w:t>d</w:t>
      </w:r>
      <w:r w:rsidR="00D135AE" w:rsidRPr="00770A6C">
        <w:rPr>
          <w:sz w:val="24"/>
          <w:szCs w:val="24"/>
        </w:rPr>
        <w:t>ay predictions can no longer be met with irony or disdain. We may well be leaving to coming generations debris, desolation and filth” (para. 161)</w:t>
      </w:r>
      <w:r w:rsidRPr="00770A6C">
        <w:rPr>
          <w:sz w:val="24"/>
          <w:szCs w:val="24"/>
        </w:rPr>
        <w:t xml:space="preserve">. </w:t>
      </w:r>
      <w:r w:rsidR="00A5118C" w:rsidRPr="00770A6C">
        <w:rPr>
          <w:sz w:val="24"/>
          <w:szCs w:val="24"/>
        </w:rPr>
        <w:t>He continue</w:t>
      </w:r>
      <w:r w:rsidR="00317192" w:rsidRPr="00770A6C">
        <w:rPr>
          <w:sz w:val="24"/>
          <w:szCs w:val="24"/>
        </w:rPr>
        <w:t>s</w:t>
      </w:r>
      <w:r w:rsidR="00A5118C" w:rsidRPr="00770A6C">
        <w:rPr>
          <w:sz w:val="24"/>
          <w:szCs w:val="24"/>
        </w:rPr>
        <w:t xml:space="preserve"> by</w:t>
      </w:r>
      <w:r w:rsidR="00677956" w:rsidRPr="00770A6C">
        <w:rPr>
          <w:sz w:val="24"/>
          <w:szCs w:val="24"/>
        </w:rPr>
        <w:t xml:space="preserve"> remind</w:t>
      </w:r>
      <w:r w:rsidR="00A5118C" w:rsidRPr="00770A6C">
        <w:rPr>
          <w:sz w:val="24"/>
          <w:szCs w:val="24"/>
        </w:rPr>
        <w:t>ing</w:t>
      </w:r>
      <w:r w:rsidR="00677956" w:rsidRPr="00770A6C">
        <w:rPr>
          <w:sz w:val="24"/>
          <w:szCs w:val="24"/>
        </w:rPr>
        <w:t xml:space="preserve"> us that it’s never too late to take decisive action and to make a change. No matter how insignificant your daily choices may seem to you, every </w:t>
      </w:r>
      <w:r w:rsidR="00CC31C8">
        <w:rPr>
          <w:sz w:val="24"/>
          <w:szCs w:val="24"/>
        </w:rPr>
        <w:t>choice</w:t>
      </w:r>
      <w:r w:rsidR="00CC31C8" w:rsidRPr="00770A6C">
        <w:rPr>
          <w:sz w:val="24"/>
          <w:szCs w:val="24"/>
        </w:rPr>
        <w:t xml:space="preserve"> </w:t>
      </w:r>
      <w:r w:rsidR="00677956" w:rsidRPr="00770A6C">
        <w:rPr>
          <w:sz w:val="24"/>
          <w:szCs w:val="24"/>
        </w:rPr>
        <w:t>we make in favor of sustainability</w:t>
      </w:r>
      <w:r w:rsidR="00317192" w:rsidRPr="00770A6C">
        <w:rPr>
          <w:sz w:val="24"/>
          <w:szCs w:val="24"/>
        </w:rPr>
        <w:t xml:space="preserve"> </w:t>
      </w:r>
      <w:r w:rsidR="00677956" w:rsidRPr="00770A6C">
        <w:rPr>
          <w:sz w:val="24"/>
          <w:szCs w:val="24"/>
        </w:rPr>
        <w:t xml:space="preserve">changes us </w:t>
      </w:r>
      <w:proofErr w:type="gramStart"/>
      <w:r w:rsidR="00677956" w:rsidRPr="00770A6C">
        <w:rPr>
          <w:sz w:val="24"/>
          <w:szCs w:val="24"/>
        </w:rPr>
        <w:t>in the course of</w:t>
      </w:r>
      <w:proofErr w:type="gramEnd"/>
      <w:r w:rsidR="00677956" w:rsidRPr="00770A6C">
        <w:rPr>
          <w:sz w:val="24"/>
          <w:szCs w:val="24"/>
        </w:rPr>
        <w:t xml:space="preserve"> our decision-making. With grace and effort, these choices can shape a new culture opposed to </w:t>
      </w:r>
      <w:r w:rsidR="003D4499" w:rsidRPr="00770A6C">
        <w:rPr>
          <w:sz w:val="24"/>
          <w:szCs w:val="24"/>
        </w:rPr>
        <w:t>overconsumption and waste.</w:t>
      </w:r>
    </w:p>
    <w:p w14:paraId="72FD0345" w14:textId="77777777" w:rsidR="00770A6C" w:rsidRDefault="00770A6C" w:rsidP="00770A6C">
      <w:pPr>
        <w:textAlignment w:val="baseline"/>
        <w:rPr>
          <w:sz w:val="24"/>
          <w:szCs w:val="24"/>
        </w:rPr>
      </w:pPr>
    </w:p>
    <w:p w14:paraId="4792CF6F" w14:textId="54946E8A" w:rsidR="007B7A01" w:rsidRPr="00770A6C" w:rsidRDefault="00055E7C" w:rsidP="00770A6C">
      <w:pPr>
        <w:textAlignment w:val="baseline"/>
        <w:rPr>
          <w:sz w:val="24"/>
          <w:szCs w:val="24"/>
        </w:rPr>
      </w:pPr>
      <w:r w:rsidRPr="00100059">
        <w:rPr>
          <w:sz w:val="24"/>
          <w:szCs w:val="24"/>
        </w:rPr>
        <w:t xml:space="preserve">No doubt all of us </w:t>
      </w:r>
      <w:r w:rsidR="002778D6" w:rsidRPr="00100059">
        <w:rPr>
          <w:sz w:val="24"/>
          <w:szCs w:val="24"/>
        </w:rPr>
        <w:t>could benefit</w:t>
      </w:r>
      <w:r w:rsidR="007B7A01" w:rsidRPr="00100059">
        <w:rPr>
          <w:sz w:val="24"/>
          <w:szCs w:val="24"/>
        </w:rPr>
        <w:t xml:space="preserve"> </w:t>
      </w:r>
      <w:r w:rsidR="002778D6" w:rsidRPr="00100059">
        <w:rPr>
          <w:sz w:val="24"/>
          <w:szCs w:val="24"/>
        </w:rPr>
        <w:t>from taking a careful look at</w:t>
      </w:r>
      <w:r w:rsidR="007B7A01" w:rsidRPr="00100059">
        <w:rPr>
          <w:sz w:val="24"/>
          <w:szCs w:val="24"/>
        </w:rPr>
        <w:t xml:space="preserve"> the way we </w:t>
      </w:r>
      <w:r w:rsidRPr="00100059">
        <w:rPr>
          <w:sz w:val="24"/>
          <w:szCs w:val="24"/>
        </w:rPr>
        <w:t>approach our buying habits.</w:t>
      </w:r>
      <w:r w:rsidR="002778D6" w:rsidRPr="00100059">
        <w:rPr>
          <w:sz w:val="24"/>
          <w:szCs w:val="24"/>
        </w:rPr>
        <w:t xml:space="preserve"> </w:t>
      </w:r>
      <w:r w:rsidR="001D7DFE" w:rsidRPr="00100059">
        <w:rPr>
          <w:sz w:val="24"/>
          <w:szCs w:val="24"/>
        </w:rPr>
        <w:t xml:space="preserve">How far did our food or other goods travel to get to us? How much packaging is involved? How long will an item be useful, fashionable, or played with? How do we distinguish or reflect on the difference between wants and needs, something for now and something we could get later. </w:t>
      </w:r>
      <w:r w:rsidRPr="00100059">
        <w:rPr>
          <w:sz w:val="24"/>
          <w:szCs w:val="24"/>
        </w:rPr>
        <w:t>Take a</w:t>
      </w:r>
      <w:r w:rsidR="001D7DFE" w:rsidRPr="00100059">
        <w:rPr>
          <w:sz w:val="24"/>
          <w:szCs w:val="24"/>
        </w:rPr>
        <w:t xml:space="preserve"> moment now and reckon with those questions</w:t>
      </w:r>
      <w:r w:rsidRPr="00100059">
        <w:rPr>
          <w:sz w:val="24"/>
          <w:szCs w:val="24"/>
        </w:rPr>
        <w:t xml:space="preserve">. </w:t>
      </w:r>
      <w:r w:rsidR="001D7DFE" w:rsidRPr="00100059">
        <w:rPr>
          <w:sz w:val="24"/>
          <w:szCs w:val="24"/>
        </w:rPr>
        <w:t>What can you do to be a more mindful consumer?</w:t>
      </w:r>
      <w:r w:rsidRPr="00100059">
        <w:rPr>
          <w:sz w:val="24"/>
          <w:szCs w:val="24"/>
        </w:rPr>
        <w:t xml:space="preserve"> [pause]</w:t>
      </w:r>
    </w:p>
    <w:p w14:paraId="73D64FFF" w14:textId="77777777" w:rsidR="00770A6C" w:rsidRDefault="00770A6C" w:rsidP="00770A6C">
      <w:pPr>
        <w:jc w:val="center"/>
        <w:textAlignment w:val="baseline"/>
        <w:rPr>
          <w:b/>
          <w:sz w:val="24"/>
          <w:szCs w:val="24"/>
        </w:rPr>
      </w:pPr>
    </w:p>
    <w:p w14:paraId="09ED41A6" w14:textId="239A5C5E" w:rsidR="003D4499" w:rsidRPr="00770A6C" w:rsidRDefault="003D4499" w:rsidP="00770A6C">
      <w:pPr>
        <w:jc w:val="center"/>
        <w:textAlignment w:val="baseline"/>
        <w:rPr>
          <w:b/>
          <w:sz w:val="24"/>
          <w:szCs w:val="24"/>
        </w:rPr>
      </w:pPr>
      <w:r w:rsidRPr="00770A6C">
        <w:rPr>
          <w:b/>
          <w:sz w:val="24"/>
          <w:szCs w:val="24"/>
        </w:rPr>
        <w:t>Creator, you give us life.</w:t>
      </w:r>
      <w:r w:rsidRPr="00770A6C">
        <w:rPr>
          <w:b/>
          <w:sz w:val="24"/>
          <w:szCs w:val="24"/>
        </w:rPr>
        <w:br/>
        <w:t>Help us to honor you</w:t>
      </w:r>
      <w:r w:rsidRPr="00770A6C">
        <w:rPr>
          <w:b/>
          <w:sz w:val="24"/>
          <w:szCs w:val="24"/>
        </w:rPr>
        <w:br/>
        <w:t>as we care for your precious creation.</w:t>
      </w:r>
    </w:p>
    <w:p w14:paraId="6DFC29A9" w14:textId="055C328C" w:rsidR="003D4499" w:rsidRPr="00770A6C" w:rsidRDefault="003D4499" w:rsidP="00770A6C">
      <w:pPr>
        <w:jc w:val="center"/>
        <w:textAlignment w:val="baseline"/>
        <w:rPr>
          <w:b/>
          <w:sz w:val="24"/>
          <w:szCs w:val="24"/>
        </w:rPr>
      </w:pPr>
      <w:r w:rsidRPr="00770A6C">
        <w:rPr>
          <w:b/>
          <w:sz w:val="24"/>
          <w:szCs w:val="24"/>
        </w:rPr>
        <w:t>Redeemer, you give us hope.</w:t>
      </w:r>
      <w:r w:rsidRPr="00770A6C">
        <w:rPr>
          <w:b/>
          <w:sz w:val="24"/>
          <w:szCs w:val="24"/>
        </w:rPr>
        <w:br/>
        <w:t>Help us see new ways of living</w:t>
      </w:r>
      <w:r w:rsidRPr="00770A6C">
        <w:rPr>
          <w:b/>
          <w:sz w:val="24"/>
          <w:szCs w:val="24"/>
        </w:rPr>
        <w:br/>
        <w:t>as we turn from the path of destruction.</w:t>
      </w:r>
    </w:p>
    <w:p w14:paraId="3ACB3412" w14:textId="77777777" w:rsidR="001D7DFE" w:rsidRDefault="003D4499" w:rsidP="001D7DFE">
      <w:pPr>
        <w:jc w:val="center"/>
        <w:textAlignment w:val="baseline"/>
        <w:rPr>
          <w:b/>
          <w:sz w:val="24"/>
          <w:szCs w:val="24"/>
        </w:rPr>
      </w:pPr>
      <w:r w:rsidRPr="00770A6C">
        <w:rPr>
          <w:b/>
          <w:sz w:val="24"/>
          <w:szCs w:val="24"/>
        </w:rPr>
        <w:t>Holy Spirit, you give us unity.</w:t>
      </w:r>
      <w:r w:rsidRPr="00770A6C">
        <w:rPr>
          <w:b/>
          <w:sz w:val="24"/>
          <w:szCs w:val="24"/>
        </w:rPr>
        <w:br/>
        <w:t>Help us find strength in the love between us</w:t>
      </w:r>
      <w:r w:rsidRPr="00770A6C">
        <w:rPr>
          <w:b/>
          <w:sz w:val="24"/>
          <w:szCs w:val="24"/>
        </w:rPr>
        <w:br/>
        <w:t>as we seek healing for the Earth.</w:t>
      </w:r>
      <w:r w:rsidR="003D5E93" w:rsidRPr="00770A6C">
        <w:rPr>
          <w:b/>
          <w:sz w:val="24"/>
          <w:szCs w:val="24"/>
        </w:rPr>
        <w:t xml:space="preserve"> </w:t>
      </w:r>
      <w:r w:rsidR="001D7DFE">
        <w:rPr>
          <w:b/>
          <w:sz w:val="24"/>
          <w:szCs w:val="24"/>
        </w:rPr>
        <w:br/>
      </w:r>
      <w:r w:rsidRPr="00770A6C">
        <w:rPr>
          <w:b/>
          <w:sz w:val="24"/>
          <w:szCs w:val="24"/>
        </w:rPr>
        <w:t>Amen.</w:t>
      </w:r>
      <w:r w:rsidR="003D5E93" w:rsidRPr="00770A6C">
        <w:rPr>
          <w:b/>
          <w:sz w:val="24"/>
          <w:szCs w:val="24"/>
        </w:rPr>
        <w:t xml:space="preserve"> </w:t>
      </w:r>
    </w:p>
    <w:p w14:paraId="30E92D0C" w14:textId="77777777" w:rsidR="001D7DFE" w:rsidRDefault="001D7DFE" w:rsidP="001D7DFE">
      <w:pPr>
        <w:jc w:val="center"/>
        <w:textAlignment w:val="baseline"/>
        <w:rPr>
          <w:b/>
        </w:rPr>
      </w:pPr>
    </w:p>
    <w:p w14:paraId="27C328C8" w14:textId="3E186087" w:rsidR="00236A2D" w:rsidRPr="00DB337F" w:rsidRDefault="00236A2D" w:rsidP="00445D3B">
      <w:pPr>
        <w:jc w:val="center"/>
        <w:textAlignment w:val="baseline"/>
        <w:rPr>
          <w:b/>
          <w:sz w:val="24"/>
          <w:szCs w:val="24"/>
        </w:rPr>
      </w:pPr>
    </w:p>
    <w:sectPr w:rsidR="00236A2D" w:rsidRPr="00DB337F" w:rsidSect="0071186E">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1855C9" w14:textId="77777777" w:rsidR="0071186E" w:rsidRDefault="0071186E" w:rsidP="00754B62">
      <w:r>
        <w:separator/>
      </w:r>
    </w:p>
  </w:endnote>
  <w:endnote w:type="continuationSeparator" w:id="0">
    <w:p w14:paraId="68105514" w14:textId="77777777" w:rsidR="0071186E" w:rsidRDefault="0071186E" w:rsidP="00754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ABF73" w14:textId="66654AC3" w:rsidR="007F4F25" w:rsidRDefault="00A40CF3">
    <w:pPr>
      <w:pStyle w:val="Footer"/>
    </w:pPr>
    <w:r w:rsidRPr="00A40CF3">
      <w:rPr>
        <w:noProof/>
      </w:rPr>
      <w:drawing>
        <wp:anchor distT="0" distB="0" distL="114300" distR="114300" simplePos="0" relativeHeight="251658240" behindDoc="0" locked="0" layoutInCell="1" allowOverlap="1" wp14:anchorId="3CA1E1BD" wp14:editId="6935FCE1">
          <wp:simplePos x="0" y="0"/>
          <wp:positionH relativeFrom="margin">
            <wp:align>right</wp:align>
          </wp:positionH>
          <wp:positionV relativeFrom="paragraph">
            <wp:posOffset>-211455</wp:posOffset>
          </wp:positionV>
          <wp:extent cx="1192713" cy="527685"/>
          <wp:effectExtent l="0" t="0" r="7620" b="5715"/>
          <wp:wrapSquare wrapText="bothSides"/>
          <wp:docPr id="4" name="Picture 4" descr="H:\CHA Logo files 2019\ch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A Logo files 2019\cha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713"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F25">
      <w:t xml:space="preserve">Session </w:t>
    </w:r>
    <w:sdt>
      <w:sdtPr>
        <w:id w:val="-1613434235"/>
        <w:docPartObj>
          <w:docPartGallery w:val="Page Numbers (Bottom of Page)"/>
          <w:docPartUnique/>
        </w:docPartObj>
      </w:sdtPr>
      <w:sdtEndPr>
        <w:rPr>
          <w:noProof/>
        </w:rPr>
      </w:sdtEndPr>
      <w:sdtContent>
        <w:r w:rsidR="00DD3105">
          <w:t>7</w:t>
        </w:r>
        <w:r w:rsidR="007F4F25">
          <w:rPr>
            <w:noProof/>
          </w:rPr>
          <w:t xml:space="preserve"> of 9 </w:t>
        </w:r>
      </w:sdtContent>
    </w:sdt>
  </w:p>
  <w:p w14:paraId="1FCB9DFB" w14:textId="459FB5A4" w:rsidR="007F4F25" w:rsidRDefault="007F4F25" w:rsidP="00A40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59873" w14:textId="77777777" w:rsidR="0071186E" w:rsidRDefault="0071186E" w:rsidP="00754B62">
      <w:r>
        <w:separator/>
      </w:r>
    </w:p>
  </w:footnote>
  <w:footnote w:type="continuationSeparator" w:id="0">
    <w:p w14:paraId="5C05C9F9" w14:textId="77777777" w:rsidR="0071186E" w:rsidRDefault="0071186E" w:rsidP="00754B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66B2"/>
    <w:multiLevelType w:val="hybridMultilevel"/>
    <w:tmpl w:val="0C325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4967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A2D"/>
    <w:rsid w:val="0000432F"/>
    <w:rsid w:val="000315E1"/>
    <w:rsid w:val="0004073C"/>
    <w:rsid w:val="000441DD"/>
    <w:rsid w:val="000465F3"/>
    <w:rsid w:val="00055E7C"/>
    <w:rsid w:val="000801B1"/>
    <w:rsid w:val="000A2A73"/>
    <w:rsid w:val="000C27A7"/>
    <w:rsid w:val="000D3A94"/>
    <w:rsid w:val="000D68D7"/>
    <w:rsid w:val="000E7DBD"/>
    <w:rsid w:val="000F1B46"/>
    <w:rsid w:val="000F76DB"/>
    <w:rsid w:val="00100059"/>
    <w:rsid w:val="0010024C"/>
    <w:rsid w:val="00117704"/>
    <w:rsid w:val="00155D14"/>
    <w:rsid w:val="00165479"/>
    <w:rsid w:val="00185A9F"/>
    <w:rsid w:val="00192038"/>
    <w:rsid w:val="001A1233"/>
    <w:rsid w:val="001D3750"/>
    <w:rsid w:val="001D6BAC"/>
    <w:rsid w:val="001D7DFE"/>
    <w:rsid w:val="001E50E8"/>
    <w:rsid w:val="0021099C"/>
    <w:rsid w:val="00235269"/>
    <w:rsid w:val="00236A2D"/>
    <w:rsid w:val="002437C7"/>
    <w:rsid w:val="00245C6D"/>
    <w:rsid w:val="002464D5"/>
    <w:rsid w:val="002476EF"/>
    <w:rsid w:val="002541EE"/>
    <w:rsid w:val="00255081"/>
    <w:rsid w:val="00256C5E"/>
    <w:rsid w:val="002778D6"/>
    <w:rsid w:val="00281E83"/>
    <w:rsid w:val="00283D3A"/>
    <w:rsid w:val="00291417"/>
    <w:rsid w:val="00291D26"/>
    <w:rsid w:val="002B3A22"/>
    <w:rsid w:val="002B45D2"/>
    <w:rsid w:val="002B6277"/>
    <w:rsid w:val="002D4239"/>
    <w:rsid w:val="002E3D78"/>
    <w:rsid w:val="003013DB"/>
    <w:rsid w:val="00317192"/>
    <w:rsid w:val="003202F5"/>
    <w:rsid w:val="003325F9"/>
    <w:rsid w:val="00340148"/>
    <w:rsid w:val="003466B2"/>
    <w:rsid w:val="00360F9D"/>
    <w:rsid w:val="003613FB"/>
    <w:rsid w:val="003712E3"/>
    <w:rsid w:val="00390291"/>
    <w:rsid w:val="0039261E"/>
    <w:rsid w:val="003927C8"/>
    <w:rsid w:val="003A72A4"/>
    <w:rsid w:val="003B2369"/>
    <w:rsid w:val="003C1A81"/>
    <w:rsid w:val="003D4499"/>
    <w:rsid w:val="003D4F68"/>
    <w:rsid w:val="003D5E93"/>
    <w:rsid w:val="003E6F9D"/>
    <w:rsid w:val="00404633"/>
    <w:rsid w:val="004233A1"/>
    <w:rsid w:val="0042424B"/>
    <w:rsid w:val="00430BB1"/>
    <w:rsid w:val="00445D3B"/>
    <w:rsid w:val="00453DCE"/>
    <w:rsid w:val="00461A1B"/>
    <w:rsid w:val="00466269"/>
    <w:rsid w:val="00467949"/>
    <w:rsid w:val="0047247C"/>
    <w:rsid w:val="00482EEE"/>
    <w:rsid w:val="004950CB"/>
    <w:rsid w:val="004B0DFF"/>
    <w:rsid w:val="004B3466"/>
    <w:rsid w:val="004C3860"/>
    <w:rsid w:val="004D0572"/>
    <w:rsid w:val="004D13FF"/>
    <w:rsid w:val="004E0171"/>
    <w:rsid w:val="004E0683"/>
    <w:rsid w:val="004F6356"/>
    <w:rsid w:val="005033F8"/>
    <w:rsid w:val="00505F5B"/>
    <w:rsid w:val="005114C7"/>
    <w:rsid w:val="005315FA"/>
    <w:rsid w:val="00534FB4"/>
    <w:rsid w:val="0056052F"/>
    <w:rsid w:val="00560AC8"/>
    <w:rsid w:val="005611E8"/>
    <w:rsid w:val="00574E8C"/>
    <w:rsid w:val="005B608E"/>
    <w:rsid w:val="005C6F00"/>
    <w:rsid w:val="005D030C"/>
    <w:rsid w:val="005D6B3A"/>
    <w:rsid w:val="005E0ACB"/>
    <w:rsid w:val="005E32C5"/>
    <w:rsid w:val="00626499"/>
    <w:rsid w:val="0063499D"/>
    <w:rsid w:val="0065775F"/>
    <w:rsid w:val="00677956"/>
    <w:rsid w:val="00680834"/>
    <w:rsid w:val="006969E8"/>
    <w:rsid w:val="00696C93"/>
    <w:rsid w:val="00697684"/>
    <w:rsid w:val="006B3C71"/>
    <w:rsid w:val="006D3D29"/>
    <w:rsid w:val="006E17ED"/>
    <w:rsid w:val="006E592D"/>
    <w:rsid w:val="007041C8"/>
    <w:rsid w:val="0071162D"/>
    <w:rsid w:val="0071186E"/>
    <w:rsid w:val="007220D7"/>
    <w:rsid w:val="00723EA7"/>
    <w:rsid w:val="0072638A"/>
    <w:rsid w:val="00754B62"/>
    <w:rsid w:val="00755860"/>
    <w:rsid w:val="007664A7"/>
    <w:rsid w:val="00770A6C"/>
    <w:rsid w:val="00785659"/>
    <w:rsid w:val="00787791"/>
    <w:rsid w:val="007958C7"/>
    <w:rsid w:val="007A62A0"/>
    <w:rsid w:val="007B05D3"/>
    <w:rsid w:val="007B7A01"/>
    <w:rsid w:val="007D5708"/>
    <w:rsid w:val="007F3F38"/>
    <w:rsid w:val="007F4F25"/>
    <w:rsid w:val="00811AD5"/>
    <w:rsid w:val="00812242"/>
    <w:rsid w:val="00820C56"/>
    <w:rsid w:val="00835971"/>
    <w:rsid w:val="00850947"/>
    <w:rsid w:val="00886CFB"/>
    <w:rsid w:val="008A1DFD"/>
    <w:rsid w:val="008C0B0D"/>
    <w:rsid w:val="008D4624"/>
    <w:rsid w:val="008D6A3A"/>
    <w:rsid w:val="00925787"/>
    <w:rsid w:val="009665BA"/>
    <w:rsid w:val="00983C95"/>
    <w:rsid w:val="0098530B"/>
    <w:rsid w:val="00986E2E"/>
    <w:rsid w:val="009B2323"/>
    <w:rsid w:val="009C7087"/>
    <w:rsid w:val="009F7A74"/>
    <w:rsid w:val="00A0398E"/>
    <w:rsid w:val="00A2263F"/>
    <w:rsid w:val="00A40CF3"/>
    <w:rsid w:val="00A5118C"/>
    <w:rsid w:val="00A57C08"/>
    <w:rsid w:val="00A67E09"/>
    <w:rsid w:val="00A764E0"/>
    <w:rsid w:val="00A8338B"/>
    <w:rsid w:val="00A87307"/>
    <w:rsid w:val="00AB7B61"/>
    <w:rsid w:val="00AC1844"/>
    <w:rsid w:val="00AD1123"/>
    <w:rsid w:val="00B12251"/>
    <w:rsid w:val="00B35404"/>
    <w:rsid w:val="00B4281D"/>
    <w:rsid w:val="00B446E8"/>
    <w:rsid w:val="00B4681F"/>
    <w:rsid w:val="00B53D74"/>
    <w:rsid w:val="00B84805"/>
    <w:rsid w:val="00BB5545"/>
    <w:rsid w:val="00BB73FD"/>
    <w:rsid w:val="00BC1F91"/>
    <w:rsid w:val="00BD790D"/>
    <w:rsid w:val="00BE61D5"/>
    <w:rsid w:val="00C06E00"/>
    <w:rsid w:val="00C43A77"/>
    <w:rsid w:val="00C7115F"/>
    <w:rsid w:val="00C76886"/>
    <w:rsid w:val="00C901F1"/>
    <w:rsid w:val="00C94656"/>
    <w:rsid w:val="00CC31C8"/>
    <w:rsid w:val="00CD5892"/>
    <w:rsid w:val="00CD65C7"/>
    <w:rsid w:val="00CE2533"/>
    <w:rsid w:val="00CF063A"/>
    <w:rsid w:val="00CF4265"/>
    <w:rsid w:val="00D074D1"/>
    <w:rsid w:val="00D135AE"/>
    <w:rsid w:val="00D136F2"/>
    <w:rsid w:val="00D156BF"/>
    <w:rsid w:val="00D17495"/>
    <w:rsid w:val="00D3021D"/>
    <w:rsid w:val="00D4332C"/>
    <w:rsid w:val="00D43DF9"/>
    <w:rsid w:val="00D52255"/>
    <w:rsid w:val="00DA137E"/>
    <w:rsid w:val="00DA3734"/>
    <w:rsid w:val="00DB1687"/>
    <w:rsid w:val="00DB2C0B"/>
    <w:rsid w:val="00DB337F"/>
    <w:rsid w:val="00DB6AA4"/>
    <w:rsid w:val="00DC5FC0"/>
    <w:rsid w:val="00DD2AB9"/>
    <w:rsid w:val="00DD3105"/>
    <w:rsid w:val="00DE054B"/>
    <w:rsid w:val="00DE4A5A"/>
    <w:rsid w:val="00E02100"/>
    <w:rsid w:val="00E11C54"/>
    <w:rsid w:val="00E2003F"/>
    <w:rsid w:val="00E34C50"/>
    <w:rsid w:val="00E56BB1"/>
    <w:rsid w:val="00E63A72"/>
    <w:rsid w:val="00E752DD"/>
    <w:rsid w:val="00E94278"/>
    <w:rsid w:val="00E97711"/>
    <w:rsid w:val="00EA29B1"/>
    <w:rsid w:val="00EA3733"/>
    <w:rsid w:val="00EA74B4"/>
    <w:rsid w:val="00EA7EA1"/>
    <w:rsid w:val="00EB1683"/>
    <w:rsid w:val="00EB5145"/>
    <w:rsid w:val="00EC4D3D"/>
    <w:rsid w:val="00EC57D5"/>
    <w:rsid w:val="00EE3FD7"/>
    <w:rsid w:val="00EF23E2"/>
    <w:rsid w:val="00F00FA3"/>
    <w:rsid w:val="00F0755E"/>
    <w:rsid w:val="00F1278F"/>
    <w:rsid w:val="00F149B2"/>
    <w:rsid w:val="00FA0021"/>
    <w:rsid w:val="00FB0D0B"/>
    <w:rsid w:val="00FC1D15"/>
    <w:rsid w:val="00FC31B9"/>
    <w:rsid w:val="00FC54A1"/>
    <w:rsid w:val="00FE7FAD"/>
    <w:rsid w:val="00FF317E"/>
    <w:rsid w:val="00FF5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0102E"/>
  <w15:chartTrackingRefBased/>
  <w15:docId w15:val="{E51693E6-DA6C-465B-9005-E86D291B8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A2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A2D"/>
    <w:pPr>
      <w:ind w:left="720"/>
      <w:contextualSpacing/>
    </w:pPr>
  </w:style>
  <w:style w:type="paragraph" w:styleId="BalloonText">
    <w:name w:val="Balloon Text"/>
    <w:basedOn w:val="Normal"/>
    <w:link w:val="BalloonTextChar"/>
    <w:uiPriority w:val="99"/>
    <w:semiHidden/>
    <w:unhideWhenUsed/>
    <w:rsid w:val="00CD5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892"/>
    <w:rPr>
      <w:rFonts w:ascii="Segoe UI" w:hAnsi="Segoe UI" w:cs="Segoe UI"/>
      <w:sz w:val="18"/>
      <w:szCs w:val="18"/>
    </w:rPr>
  </w:style>
  <w:style w:type="paragraph" w:styleId="Header">
    <w:name w:val="header"/>
    <w:basedOn w:val="Normal"/>
    <w:link w:val="HeaderChar"/>
    <w:uiPriority w:val="99"/>
    <w:unhideWhenUsed/>
    <w:rsid w:val="00754B62"/>
    <w:pPr>
      <w:tabs>
        <w:tab w:val="center" w:pos="4680"/>
        <w:tab w:val="right" w:pos="9360"/>
      </w:tabs>
    </w:pPr>
  </w:style>
  <w:style w:type="character" w:customStyle="1" w:styleId="HeaderChar">
    <w:name w:val="Header Char"/>
    <w:basedOn w:val="DefaultParagraphFont"/>
    <w:link w:val="Header"/>
    <w:uiPriority w:val="99"/>
    <w:rsid w:val="00754B62"/>
    <w:rPr>
      <w:rFonts w:ascii="Calibri" w:hAnsi="Calibri" w:cs="Calibri"/>
    </w:rPr>
  </w:style>
  <w:style w:type="paragraph" w:styleId="Footer">
    <w:name w:val="footer"/>
    <w:basedOn w:val="Normal"/>
    <w:link w:val="FooterChar"/>
    <w:uiPriority w:val="99"/>
    <w:unhideWhenUsed/>
    <w:rsid w:val="00754B62"/>
    <w:pPr>
      <w:tabs>
        <w:tab w:val="center" w:pos="4680"/>
        <w:tab w:val="right" w:pos="9360"/>
      </w:tabs>
    </w:pPr>
  </w:style>
  <w:style w:type="character" w:customStyle="1" w:styleId="FooterChar">
    <w:name w:val="Footer Char"/>
    <w:basedOn w:val="DefaultParagraphFont"/>
    <w:link w:val="Footer"/>
    <w:uiPriority w:val="99"/>
    <w:rsid w:val="00754B62"/>
    <w:rPr>
      <w:rFonts w:ascii="Calibri" w:hAnsi="Calibri" w:cs="Calibri"/>
    </w:rPr>
  </w:style>
  <w:style w:type="character" w:styleId="Hyperlink">
    <w:name w:val="Hyperlink"/>
    <w:basedOn w:val="DefaultParagraphFont"/>
    <w:uiPriority w:val="99"/>
    <w:unhideWhenUsed/>
    <w:rsid w:val="00680834"/>
    <w:rPr>
      <w:color w:val="0563C1" w:themeColor="hyperlink"/>
      <w:u w:val="single"/>
    </w:rPr>
  </w:style>
  <w:style w:type="character" w:customStyle="1" w:styleId="UnresolvedMention1">
    <w:name w:val="Unresolved Mention1"/>
    <w:basedOn w:val="DefaultParagraphFont"/>
    <w:uiPriority w:val="99"/>
    <w:semiHidden/>
    <w:unhideWhenUsed/>
    <w:rsid w:val="00680834"/>
    <w:rPr>
      <w:color w:val="605E5C"/>
      <w:shd w:val="clear" w:color="auto" w:fill="E1DFDD"/>
    </w:rPr>
  </w:style>
  <w:style w:type="character" w:styleId="CommentReference">
    <w:name w:val="annotation reference"/>
    <w:basedOn w:val="DefaultParagraphFont"/>
    <w:uiPriority w:val="99"/>
    <w:semiHidden/>
    <w:unhideWhenUsed/>
    <w:rsid w:val="004C3860"/>
    <w:rPr>
      <w:sz w:val="16"/>
      <w:szCs w:val="16"/>
    </w:rPr>
  </w:style>
  <w:style w:type="paragraph" w:styleId="CommentText">
    <w:name w:val="annotation text"/>
    <w:basedOn w:val="Normal"/>
    <w:link w:val="CommentTextChar"/>
    <w:uiPriority w:val="99"/>
    <w:semiHidden/>
    <w:unhideWhenUsed/>
    <w:rsid w:val="004C3860"/>
    <w:rPr>
      <w:sz w:val="20"/>
      <w:szCs w:val="20"/>
    </w:rPr>
  </w:style>
  <w:style w:type="character" w:customStyle="1" w:styleId="CommentTextChar">
    <w:name w:val="Comment Text Char"/>
    <w:basedOn w:val="DefaultParagraphFont"/>
    <w:link w:val="CommentText"/>
    <w:uiPriority w:val="99"/>
    <w:semiHidden/>
    <w:rsid w:val="004C386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4C3860"/>
    <w:rPr>
      <w:b/>
      <w:bCs/>
    </w:rPr>
  </w:style>
  <w:style w:type="character" w:customStyle="1" w:styleId="CommentSubjectChar">
    <w:name w:val="Comment Subject Char"/>
    <w:basedOn w:val="CommentTextChar"/>
    <w:link w:val="CommentSubject"/>
    <w:uiPriority w:val="99"/>
    <w:semiHidden/>
    <w:rsid w:val="004C3860"/>
    <w:rPr>
      <w:rFonts w:ascii="Calibri" w:hAnsi="Calibri" w:cs="Calibri"/>
      <w:b/>
      <w:bCs/>
      <w:sz w:val="20"/>
      <w:szCs w:val="20"/>
    </w:rPr>
  </w:style>
  <w:style w:type="paragraph" w:styleId="Revision">
    <w:name w:val="Revision"/>
    <w:hidden/>
    <w:uiPriority w:val="99"/>
    <w:semiHidden/>
    <w:rsid w:val="008D4624"/>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749557">
      <w:bodyDiv w:val="1"/>
      <w:marLeft w:val="0"/>
      <w:marRight w:val="0"/>
      <w:marTop w:val="0"/>
      <w:marBottom w:val="0"/>
      <w:divBdr>
        <w:top w:val="none" w:sz="0" w:space="0" w:color="auto"/>
        <w:left w:val="none" w:sz="0" w:space="0" w:color="auto"/>
        <w:bottom w:val="none" w:sz="0" w:space="0" w:color="auto"/>
        <w:right w:val="none" w:sz="0" w:space="0" w:color="auto"/>
      </w:divBdr>
    </w:div>
    <w:div w:id="862472079">
      <w:bodyDiv w:val="1"/>
      <w:marLeft w:val="0"/>
      <w:marRight w:val="0"/>
      <w:marTop w:val="0"/>
      <w:marBottom w:val="0"/>
      <w:divBdr>
        <w:top w:val="none" w:sz="0" w:space="0" w:color="auto"/>
        <w:left w:val="none" w:sz="0" w:space="0" w:color="auto"/>
        <w:bottom w:val="none" w:sz="0" w:space="0" w:color="auto"/>
        <w:right w:val="none" w:sz="0" w:space="0" w:color="auto"/>
      </w:divBdr>
    </w:div>
    <w:div w:id="1212886303">
      <w:bodyDiv w:val="1"/>
      <w:marLeft w:val="0"/>
      <w:marRight w:val="0"/>
      <w:marTop w:val="0"/>
      <w:marBottom w:val="0"/>
      <w:divBdr>
        <w:top w:val="none" w:sz="0" w:space="0" w:color="auto"/>
        <w:left w:val="none" w:sz="0" w:space="0" w:color="auto"/>
        <w:bottom w:val="none" w:sz="0" w:space="0" w:color="auto"/>
        <w:right w:val="none" w:sz="0" w:space="0" w:color="auto"/>
      </w:divBdr>
    </w:div>
    <w:div w:id="142279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audatosiweek.org/what-is-laudato-si-wee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audatosiweek.org/what-is-laudato-si-wee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6f889d1-ee81-438c-8d77-9ca3305d985b" xsi:nil="true"/>
    <SharedWithUsers xmlns="72cdce50-fc75-4a25-a011-5870165e2936">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3AE9EB864FD3248A229B52CE76CE2C8" ma:contentTypeVersion="13" ma:contentTypeDescription="Create a new document." ma:contentTypeScope="" ma:versionID="3419629622f6b178730105f59168b56f">
  <xsd:schema xmlns:xsd="http://www.w3.org/2001/XMLSchema" xmlns:xs="http://www.w3.org/2001/XMLSchema" xmlns:p="http://schemas.microsoft.com/office/2006/metadata/properties" xmlns:ns2="16f889d1-ee81-438c-8d77-9ca3305d985b" xmlns:ns3="72cdce50-fc75-4a25-a011-5870165e2936" targetNamespace="http://schemas.microsoft.com/office/2006/metadata/properties" ma:root="true" ma:fieldsID="2c68e00568f392d6c81ca487770a6944" ns2:_="" ns3:_="">
    <xsd:import namespace="16f889d1-ee81-438c-8d77-9ca3305d985b"/>
    <xsd:import namespace="72cdce50-fc75-4a25-a011-5870165e29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889d1-ee81-438c-8d77-9ca3305d9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cdce50-fc75-4a25-a011-5870165e29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6192DB-9BDA-438E-B3CA-10BE368A9A10}">
  <ds:schemaRefs>
    <ds:schemaRef ds:uri="http://schemas.microsoft.com/sharepoint/v3/contenttype/forms"/>
  </ds:schemaRefs>
</ds:datastoreItem>
</file>

<file path=customXml/itemProps2.xml><?xml version="1.0" encoding="utf-8"?>
<ds:datastoreItem xmlns:ds="http://schemas.openxmlformats.org/officeDocument/2006/customXml" ds:itemID="{BA4062F8-D866-4A2D-BB37-DA496641EEE6}">
  <ds:schemaRefs>
    <ds:schemaRef ds:uri="http://schemas.openxmlformats.org/officeDocument/2006/bibliography"/>
  </ds:schemaRefs>
</ds:datastoreItem>
</file>

<file path=customXml/itemProps3.xml><?xml version="1.0" encoding="utf-8"?>
<ds:datastoreItem xmlns:ds="http://schemas.openxmlformats.org/officeDocument/2006/customXml" ds:itemID="{EBB88DB6-DF81-436F-BEB5-1EA8C7D61F9A}">
  <ds:schemaRefs>
    <ds:schemaRef ds:uri="http://schemas.microsoft.com/office/2006/metadata/properties"/>
    <ds:schemaRef ds:uri="http://schemas.microsoft.com/office/infopath/2007/PartnerControls"/>
    <ds:schemaRef ds:uri="16f889d1-ee81-438c-8d77-9ca3305d985b"/>
    <ds:schemaRef ds:uri="72cdce50-fc75-4a25-a011-5870165e2936"/>
  </ds:schemaRefs>
</ds:datastoreItem>
</file>

<file path=customXml/itemProps4.xml><?xml version="1.0" encoding="utf-8"?>
<ds:datastoreItem xmlns:ds="http://schemas.openxmlformats.org/officeDocument/2006/customXml" ds:itemID="{D9004637-117E-4ACB-8D3F-96EA033BC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889d1-ee81-438c-8d77-9ca3305d985b"/>
    <ds:schemaRef ds:uri="72cdce50-fc75-4a25-a011-5870165e2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Arnold</dc:creator>
  <cp:keywords/>
  <dc:description/>
  <cp:lastModifiedBy>Ken Mayo</cp:lastModifiedBy>
  <cp:revision>7</cp:revision>
  <dcterms:created xsi:type="dcterms:W3CDTF">2022-05-10T15:17:00Z</dcterms:created>
  <dcterms:modified xsi:type="dcterms:W3CDTF">2024-05-08T16:18:00Z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37700</vt:r8>
  </property>
  <property fmtid="{D5CDD505-2E9C-101B-9397-08002B2CF9AE}" pid="3" name="ContentTypeId">
    <vt:lpwstr>0x01010013AE9EB864FD3248A229B52CE76CE2C8</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